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E15D" w14:textId="77777777" w:rsidR="00102265" w:rsidRDefault="00102265" w:rsidP="00AE3560">
      <w:pPr>
        <w:rPr>
          <w:rFonts w:ascii="Arial" w:hAnsi="Arial" w:cs="Arial"/>
          <w:sz w:val="36"/>
          <w:szCs w:val="36"/>
        </w:rPr>
      </w:pPr>
    </w:p>
    <w:p w14:paraId="4C73CA13" w14:textId="118039F1" w:rsidR="00743A5E" w:rsidRDefault="003D4CEE" w:rsidP="003D4CE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>Environmental and Sustainability Management in Mineral Processing</w:t>
      </w:r>
    </w:p>
    <w:p w14:paraId="2B2C99B9" w14:textId="77777777" w:rsidR="003D4CEE" w:rsidRDefault="003D4CEE" w:rsidP="00102265">
      <w:pPr>
        <w:rPr>
          <w:rFonts w:ascii="Arial" w:hAnsi="Arial" w:cs="Arial"/>
          <w:b/>
          <w:bCs/>
          <w:sz w:val="24"/>
          <w:szCs w:val="24"/>
        </w:rPr>
      </w:pPr>
    </w:p>
    <w:p w14:paraId="3E78BD86" w14:textId="7F3B90BD" w:rsidR="00102265" w:rsidRPr="00102265" w:rsidRDefault="00102265" w:rsidP="00102265">
      <w:pPr>
        <w:rPr>
          <w:rFonts w:ascii="Arial" w:hAnsi="Arial" w:cs="Arial"/>
          <w:b/>
          <w:bCs/>
          <w:sz w:val="24"/>
          <w:szCs w:val="24"/>
        </w:rPr>
      </w:pPr>
      <w:r w:rsidRPr="00102265">
        <w:rPr>
          <w:rFonts w:ascii="Arial" w:hAnsi="Arial" w:cs="Arial"/>
          <w:b/>
          <w:bCs/>
          <w:sz w:val="24"/>
          <w:szCs w:val="24"/>
        </w:rPr>
        <w:t>What is this standard about?</w:t>
      </w:r>
    </w:p>
    <w:p w14:paraId="2241E6EF" w14:textId="77777777" w:rsidR="005319BD" w:rsidRDefault="005319BD" w:rsidP="00102265">
      <w:pPr>
        <w:rPr>
          <w:rFonts w:ascii="Arial" w:hAnsi="Arial" w:cs="Arial"/>
          <w:sz w:val="24"/>
          <w:szCs w:val="24"/>
        </w:rPr>
      </w:pPr>
      <w:r w:rsidRPr="005319BD">
        <w:rPr>
          <w:rFonts w:ascii="Arial" w:hAnsi="Arial" w:cs="Arial"/>
          <w:sz w:val="24"/>
          <w:szCs w:val="24"/>
        </w:rPr>
        <w:t>Achievement of this standard demonstrates your competence in managing effective safety, health, and wellbeing. (more info required)</w:t>
      </w:r>
    </w:p>
    <w:p w14:paraId="14443349" w14:textId="67094719" w:rsidR="00102265" w:rsidRPr="00AE3560" w:rsidRDefault="00102265" w:rsidP="00102265">
      <w:pPr>
        <w:rPr>
          <w:rFonts w:ascii="Arial" w:hAnsi="Arial" w:cs="Arial"/>
          <w:sz w:val="24"/>
          <w:szCs w:val="24"/>
        </w:rPr>
      </w:pPr>
    </w:p>
    <w:p w14:paraId="4509FCB2" w14:textId="01FE4FB3" w:rsidR="00102265" w:rsidRPr="00102265" w:rsidRDefault="00102265" w:rsidP="00102265">
      <w:pPr>
        <w:rPr>
          <w:rFonts w:ascii="Arial" w:hAnsi="Arial" w:cs="Arial"/>
          <w:b/>
          <w:bCs/>
          <w:sz w:val="24"/>
          <w:szCs w:val="24"/>
        </w:rPr>
      </w:pPr>
      <w:r w:rsidRPr="00102265">
        <w:rPr>
          <w:rFonts w:ascii="Arial" w:hAnsi="Arial" w:cs="Arial"/>
          <w:b/>
          <w:bCs/>
          <w:sz w:val="24"/>
          <w:szCs w:val="24"/>
        </w:rPr>
        <w:t>Who is this standard for?</w:t>
      </w:r>
    </w:p>
    <w:p w14:paraId="6AC95C89" w14:textId="050F10AE" w:rsidR="00AE3560" w:rsidRDefault="005319BD" w:rsidP="00743A5E">
      <w:pPr>
        <w:rPr>
          <w:rFonts w:ascii="Arial" w:eastAsia="Arial" w:hAnsi="Arial" w:cs="Arial"/>
          <w:spacing w:val="-2"/>
          <w:sz w:val="24"/>
          <w:szCs w:val="24"/>
        </w:rPr>
      </w:pPr>
      <w:r w:rsidRPr="005319BD">
        <w:rPr>
          <w:rFonts w:ascii="Arial" w:hAnsi="Arial" w:cs="Arial"/>
          <w:sz w:val="24"/>
          <w:szCs w:val="24"/>
        </w:rPr>
        <w:t>This standard is applicable to anyone at a supervisory or managerial level approved to carry out this function working in the mineral extractive sector.</w:t>
      </w:r>
    </w:p>
    <w:p w14:paraId="40E2F402" w14:textId="77777777" w:rsidR="005319BD" w:rsidRDefault="005319BD" w:rsidP="00743A5E">
      <w:pPr>
        <w:rPr>
          <w:rFonts w:ascii="Arial" w:eastAsia="Arial" w:hAnsi="Arial" w:cs="Arial"/>
          <w:spacing w:val="-2"/>
          <w:sz w:val="24"/>
          <w:szCs w:val="24"/>
        </w:rPr>
      </w:pPr>
    </w:p>
    <w:p w14:paraId="19871C43" w14:textId="2DFF9424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ti</w:t>
      </w:r>
      <w:r w:rsidRPr="00743A5E">
        <w:rPr>
          <w:rFonts w:ascii="Arial" w:eastAsia="Arial" w:hAnsi="Arial" w:cs="Arial"/>
          <w:sz w:val="24"/>
          <w:szCs w:val="24"/>
        </w:rPr>
        <w:t>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 xml:space="preserve">l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equ</w:t>
      </w:r>
      <w:r w:rsidRPr="00743A5E">
        <w:rPr>
          <w:rFonts w:ascii="Arial" w:eastAsia="Arial" w:hAnsi="Arial" w:cs="Arial"/>
          <w:spacing w:val="2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co</w:t>
      </w:r>
      <w:r w:rsidRPr="00743A5E">
        <w:rPr>
          <w:rFonts w:ascii="Arial" w:eastAsia="Arial" w:hAnsi="Arial" w:cs="Arial"/>
          <w:spacing w:val="2"/>
          <w:sz w:val="24"/>
          <w:szCs w:val="24"/>
        </w:rPr>
        <w:t>m</w:t>
      </w:r>
      <w:r w:rsidRPr="00743A5E">
        <w:rPr>
          <w:rFonts w:ascii="Arial" w:eastAsia="Arial" w:hAnsi="Arial" w:cs="Arial"/>
          <w:sz w:val="24"/>
          <w:szCs w:val="24"/>
        </w:rPr>
        <w:t>p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5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organ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sa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onal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po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l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cy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procedures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4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unde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rt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z w:val="24"/>
          <w:szCs w:val="24"/>
        </w:rPr>
        <w:t>en,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 xml:space="preserve">and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3"/>
          <w:sz w:val="24"/>
          <w:szCs w:val="24"/>
        </w:rPr>
        <w:t>p</w:t>
      </w:r>
      <w:r w:rsidRPr="00743A5E">
        <w:rPr>
          <w:rFonts w:ascii="Arial" w:eastAsia="Arial" w:hAnsi="Arial" w:cs="Arial"/>
          <w:sz w:val="24"/>
          <w:szCs w:val="24"/>
        </w:rPr>
        <w:t>ort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3"/>
          <w:sz w:val="24"/>
          <w:szCs w:val="24"/>
        </w:rPr>
        <w:t>n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p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ob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2"/>
          <w:sz w:val="24"/>
          <w:szCs w:val="24"/>
        </w:rPr>
        <w:t>m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 xml:space="preserve">hat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 cannot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so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2"/>
          <w:sz w:val="24"/>
          <w:szCs w:val="24"/>
        </w:rPr>
        <w:t>e</w:t>
      </w:r>
      <w:r w:rsidRPr="00743A5E">
        <w:rPr>
          <w:rFonts w:ascii="Arial" w:eastAsia="Arial" w:hAnsi="Arial" w:cs="Arial"/>
          <w:sz w:val="24"/>
          <w:szCs w:val="24"/>
        </w:rPr>
        <w:t>,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hat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are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z w:val="24"/>
          <w:szCs w:val="24"/>
        </w:rPr>
        <w:t>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de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 xml:space="preserve">,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3"/>
          <w:sz w:val="24"/>
          <w:szCs w:val="24"/>
        </w:rPr>
        <w:t>n</w:t>
      </w:r>
      <w:r w:rsidRPr="00743A5E">
        <w:rPr>
          <w:rFonts w:ascii="Arial" w:eastAsia="Arial" w:hAnsi="Arial" w:cs="Arial"/>
          <w:sz w:val="24"/>
          <w:szCs w:val="24"/>
        </w:rPr>
        <w:t>t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3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pacing w:val="1"/>
          <w:sz w:val="24"/>
          <w:szCs w:val="24"/>
        </w:rPr>
        <w:t>it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 xml:space="preserve">.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>l be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expected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2"/>
          <w:sz w:val="24"/>
          <w:szCs w:val="24"/>
        </w:rPr>
        <w:t>ak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pacing w:val="-2"/>
          <w:sz w:val="24"/>
          <w:szCs w:val="24"/>
        </w:rPr>
        <w:t>u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 xml:space="preserve">l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z w:val="24"/>
          <w:szCs w:val="24"/>
        </w:rPr>
        <w:t>ur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w</w:t>
      </w:r>
      <w:r w:rsidRPr="00743A5E">
        <w:rPr>
          <w:rFonts w:ascii="Arial" w:eastAsia="Arial" w:hAnsi="Arial" w:cs="Arial"/>
          <w:sz w:val="24"/>
          <w:szCs w:val="24"/>
        </w:rPr>
        <w:t>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7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ons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 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, and for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qua</w:t>
      </w:r>
      <w:r w:rsidRPr="00743A5E">
        <w:rPr>
          <w:rFonts w:ascii="Arial" w:eastAsia="Arial" w:hAnsi="Arial" w:cs="Arial"/>
          <w:spacing w:val="2"/>
          <w:sz w:val="24"/>
          <w:szCs w:val="24"/>
        </w:rPr>
        <w:t>l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accu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2"/>
          <w:sz w:val="24"/>
          <w:szCs w:val="24"/>
        </w:rPr>
        <w:t>c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of</w:t>
      </w:r>
      <w:r w:rsidRPr="00743A5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k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hat</w:t>
      </w:r>
      <w:r w:rsidRPr="00743A5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ca</w:t>
      </w:r>
      <w:r w:rsidRPr="00743A5E">
        <w:rPr>
          <w:rFonts w:ascii="Arial" w:eastAsia="Arial" w:hAnsi="Arial" w:cs="Arial"/>
          <w:spacing w:val="2"/>
          <w:sz w:val="24"/>
          <w:szCs w:val="24"/>
        </w:rPr>
        <w:t>rr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.</w:t>
      </w:r>
    </w:p>
    <w:p w14:paraId="6F53FFD8" w14:textId="77777777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62958332" w14:textId="43C2976A" w:rsidR="00743A5E" w:rsidRPr="00F11C9F" w:rsidRDefault="00743A5E" w:rsidP="00743A5E">
      <w:pPr>
        <w:rPr>
          <w:rFonts w:ascii="Arial" w:eastAsia="Arial" w:hAnsi="Arial" w:cs="Arial"/>
          <w:sz w:val="24"/>
          <w:szCs w:val="24"/>
        </w:rPr>
      </w:pPr>
      <w:r w:rsidRPr="00743A5E">
        <w:rPr>
          <w:rFonts w:ascii="Arial" w:eastAsia="Arial" w:hAnsi="Arial" w:cs="Arial"/>
          <w:sz w:val="24"/>
          <w:szCs w:val="24"/>
        </w:rPr>
        <w:t>App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ad</w:t>
      </w:r>
      <w:r w:rsidRPr="00743A5E">
        <w:rPr>
          <w:rFonts w:ascii="Arial" w:eastAsia="Arial" w:hAnsi="Arial" w:cs="Arial"/>
          <w:spacing w:val="-3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sa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prac</w:t>
      </w:r>
      <w:r w:rsidRPr="00743A5E">
        <w:rPr>
          <w:rFonts w:ascii="Arial" w:eastAsia="Arial" w:hAnsi="Arial" w:cs="Arial"/>
          <w:spacing w:val="-2"/>
          <w:sz w:val="24"/>
          <w:szCs w:val="24"/>
        </w:rPr>
        <w:t>t</w:t>
      </w:r>
      <w:r w:rsidRPr="00743A5E">
        <w:rPr>
          <w:rFonts w:ascii="Arial" w:eastAsia="Arial" w:hAnsi="Arial" w:cs="Arial"/>
          <w:spacing w:val="5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ces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be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z w:val="24"/>
          <w:szCs w:val="24"/>
        </w:rPr>
        <w:t>ey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ssue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hrougho</w:t>
      </w:r>
      <w:r w:rsidRPr="00743A5E">
        <w:rPr>
          <w:rFonts w:ascii="Arial" w:eastAsia="Arial" w:hAnsi="Arial" w:cs="Arial"/>
          <w:spacing w:val="3"/>
          <w:sz w:val="24"/>
          <w:szCs w:val="24"/>
        </w:rPr>
        <w:t>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.</w:t>
      </w:r>
    </w:p>
    <w:p w14:paraId="1CD70C9A" w14:textId="77777777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1E962B4D" w14:textId="17704646" w:rsidR="00743A5E" w:rsidRDefault="00743A5E" w:rsidP="00743A5E">
      <w:pPr>
        <w:rPr>
          <w:rFonts w:ascii="Arial" w:eastAsia="Arial" w:hAnsi="Arial" w:cs="Arial"/>
          <w:b/>
          <w:sz w:val="24"/>
          <w:szCs w:val="24"/>
        </w:rPr>
      </w:pPr>
    </w:p>
    <w:p w14:paraId="4944B23D" w14:textId="6B769A96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401550D2" w14:textId="0CCA6A86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4C654F2D" w14:textId="659B4989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116104F5" w14:textId="5207EBF7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14F44F14" w14:textId="7B8A7EC4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39C30445" w14:textId="4FDFC3E1" w:rsidR="00102265" w:rsidRDefault="00102265" w:rsidP="00743A5E">
      <w:pPr>
        <w:rPr>
          <w:rFonts w:ascii="Arial" w:hAnsi="Arial" w:cs="Arial"/>
          <w:sz w:val="24"/>
          <w:szCs w:val="24"/>
        </w:rPr>
      </w:pPr>
    </w:p>
    <w:p w14:paraId="566A6CD9" w14:textId="4BDEA011" w:rsidR="00AE3560" w:rsidRDefault="00AE3560" w:rsidP="00743A5E">
      <w:pPr>
        <w:rPr>
          <w:rFonts w:ascii="Arial" w:hAnsi="Arial" w:cs="Arial"/>
          <w:sz w:val="24"/>
          <w:szCs w:val="24"/>
        </w:rPr>
      </w:pPr>
    </w:p>
    <w:p w14:paraId="36AF80D8" w14:textId="05EEC20D" w:rsidR="00AE3560" w:rsidRDefault="00AE3560" w:rsidP="00743A5E">
      <w:pPr>
        <w:rPr>
          <w:rFonts w:ascii="Arial" w:hAnsi="Arial" w:cs="Arial"/>
          <w:sz w:val="24"/>
          <w:szCs w:val="24"/>
        </w:rPr>
      </w:pPr>
    </w:p>
    <w:p w14:paraId="33972F8F" w14:textId="77777777" w:rsidR="00AE3560" w:rsidRPr="00743A5E" w:rsidRDefault="00AE3560" w:rsidP="00743A5E">
      <w:pPr>
        <w:rPr>
          <w:rFonts w:ascii="Arial" w:hAnsi="Arial" w:cs="Arial"/>
          <w:sz w:val="24"/>
          <w:szCs w:val="24"/>
        </w:rPr>
      </w:pPr>
    </w:p>
    <w:p w14:paraId="69665E5E" w14:textId="5DB0F62F" w:rsidR="00743A5E" w:rsidRPr="00743A5E" w:rsidRDefault="00743A5E" w:rsidP="00743A5E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743A5E">
        <w:rPr>
          <w:rFonts w:ascii="Arial" w:hAnsi="Arial" w:cs="Arial"/>
          <w:b/>
          <w:bCs/>
          <w:color w:val="0070C0"/>
          <w:sz w:val="24"/>
          <w:szCs w:val="24"/>
        </w:rPr>
        <w:lastRenderedPageBreak/>
        <w:t>Performance criteria</w:t>
      </w:r>
    </w:p>
    <w:p w14:paraId="6ED027D1" w14:textId="50BD2458" w:rsidR="00743A5E" w:rsidRPr="00743A5E" w:rsidRDefault="00743A5E" w:rsidP="00743A5E">
      <w:pPr>
        <w:rPr>
          <w:rFonts w:ascii="Arial" w:hAnsi="Arial" w:cs="Arial"/>
          <w:color w:val="0070C0"/>
          <w:sz w:val="24"/>
          <w:szCs w:val="24"/>
        </w:rPr>
      </w:pP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You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pacing w:val="-6"/>
          <w:sz w:val="24"/>
          <w:szCs w:val="24"/>
        </w:rPr>
        <w:t>m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u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>s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be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ab</w:t>
      </w:r>
      <w:r w:rsidRPr="00743A5E">
        <w:rPr>
          <w:rFonts w:ascii="Arial" w:eastAsia="Arial" w:hAnsi="Arial" w:cs="Arial"/>
          <w:i/>
          <w:color w:val="0070C0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e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o:</w:t>
      </w:r>
    </w:p>
    <w:p w14:paraId="156805BA" w14:textId="3FECD35F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 c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onduct your work in line with relevant regulation, legislation, company policies, procedures, and industry </w:t>
      </w:r>
      <w:r w:rsidR="00856382">
        <w:rPr>
          <w:rFonts w:ascii="Arial" w:eastAsia="Arial" w:hAnsi="Arial" w:cs="Arial"/>
          <w:color w:val="000000" w:themeColor="text1"/>
          <w:sz w:val="24"/>
          <w:szCs w:val="24"/>
        </w:rPr>
        <w:t>good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practice</w:t>
      </w:r>
      <w:proofErr w:type="gramEnd"/>
    </w:p>
    <w:p w14:paraId="52B06B17" w14:textId="0E0709C8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2.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nsure that all individuals potentially impacted by company activities are suitably protected.  </w:t>
      </w:r>
    </w:p>
    <w:p w14:paraId="550925E0" w14:textId="27A44879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3.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contribute to a positive culture toward the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environment</w:t>
      </w:r>
      <w:proofErr w:type="gramEnd"/>
    </w:p>
    <w:p w14:paraId="5AFED804" w14:textId="6D0B546F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4.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demonstrate leadership through positive sustainability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behaviours</w:t>
      </w:r>
      <w:proofErr w:type="gramEnd"/>
    </w:p>
    <w:p w14:paraId="014FFF0F" w14:textId="7EA2F35A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i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dentify site </w:t>
      </w:r>
      <w:r w:rsidR="00856382" w:rsidRPr="00856382">
        <w:rPr>
          <w:rFonts w:ascii="Arial" w:eastAsia="Arial" w:hAnsi="Arial" w:cs="Arial"/>
          <w:color w:val="000000" w:themeColor="text1"/>
          <w:sz w:val="24"/>
          <w:szCs w:val="24"/>
        </w:rPr>
        <w:t xml:space="preserve">biodiversity and environmental hazards, risks and </w:t>
      </w:r>
      <w:proofErr w:type="gramStart"/>
      <w:r w:rsidR="00856382" w:rsidRPr="00856382">
        <w:rPr>
          <w:rFonts w:ascii="Arial" w:eastAsia="Arial" w:hAnsi="Arial" w:cs="Arial"/>
          <w:color w:val="000000" w:themeColor="text1"/>
          <w:sz w:val="24"/>
          <w:szCs w:val="24"/>
        </w:rPr>
        <w:t>impacts</w:t>
      </w:r>
      <w:proofErr w:type="gramEnd"/>
    </w:p>
    <w:p w14:paraId="74F8812B" w14:textId="32EF18D0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6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implement suitable controls for site biodiversity and environmental hazards, risks and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impacts</w:t>
      </w:r>
      <w:proofErr w:type="gramEnd"/>
    </w:p>
    <w:p w14:paraId="7C803A97" w14:textId="39F8B9FA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7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nsure the environmental risk assessments and safe systems of work process is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implemented</w:t>
      </w:r>
      <w:proofErr w:type="gramEnd"/>
    </w:p>
    <w:p w14:paraId="5E54B4DB" w14:textId="422B0BB1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8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m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anage effective environment and sustainability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systems</w:t>
      </w:r>
      <w:proofErr w:type="gramEnd"/>
    </w:p>
    <w:p w14:paraId="72AB1517" w14:textId="73679FB9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9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nsure that inspections are carried out in compliance to the written scheme of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inspections</w:t>
      </w:r>
      <w:proofErr w:type="gramEnd"/>
    </w:p>
    <w:p w14:paraId="285503E6" w14:textId="2301D5FE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10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c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arry out environmental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 xml:space="preserve"> sampling and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monitoring</w:t>
      </w:r>
      <w:proofErr w:type="gramEnd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2B4BC7BF" w14:textId="2E3AF5DF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nsure all planning permission </w:t>
      </w:r>
      <w:r w:rsidR="00856382">
        <w:rPr>
          <w:rFonts w:ascii="Arial" w:eastAsia="Arial" w:hAnsi="Arial" w:cs="Arial"/>
          <w:color w:val="000000" w:themeColor="text1"/>
          <w:sz w:val="24"/>
          <w:szCs w:val="24"/>
        </w:rPr>
        <w:t>obligations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are adhered to. </w:t>
      </w:r>
    </w:p>
    <w:p w14:paraId="153AAECD" w14:textId="2937A0BC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nsure all permits are in place for the work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activities</w:t>
      </w:r>
      <w:proofErr w:type="gramEnd"/>
    </w:p>
    <w:p w14:paraId="07509BBC" w14:textId="5B373A94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3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c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onduct emergency response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drills</w:t>
      </w:r>
      <w:proofErr w:type="gramEnd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3A7323AF" w14:textId="566C0614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C96FD1">
        <w:rPr>
          <w:rFonts w:ascii="Arial" w:eastAsia="Arial" w:hAnsi="Arial" w:cs="Arial"/>
          <w:color w:val="000000" w:themeColor="text1"/>
          <w:sz w:val="24"/>
          <w:szCs w:val="24"/>
        </w:rPr>
        <w:t>P1</w:t>
      </w:r>
      <w:r w:rsidR="00BF6156" w:rsidRPr="00C96FD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00C96FD1">
        <w:rPr>
          <w:rFonts w:ascii="Arial" w:eastAsia="Arial" w:hAnsi="Arial" w:cs="Arial"/>
          <w:color w:val="000000" w:themeColor="text1"/>
          <w:sz w:val="24"/>
          <w:szCs w:val="24"/>
        </w:rPr>
        <w:t xml:space="preserve">. ensure the site drainage plan is valid and up to </w:t>
      </w:r>
      <w:proofErr w:type="gramStart"/>
      <w:r w:rsidRPr="00C96FD1">
        <w:rPr>
          <w:rFonts w:ascii="Arial" w:eastAsia="Arial" w:hAnsi="Arial" w:cs="Arial"/>
          <w:color w:val="000000" w:themeColor="text1"/>
          <w:sz w:val="24"/>
          <w:szCs w:val="24"/>
        </w:rPr>
        <w:t>date</w:t>
      </w:r>
      <w:proofErr w:type="gramEnd"/>
    </w:p>
    <w:p w14:paraId="6E2CC6BD" w14:textId="31DD2204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15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c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reate or review the climate change risk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assessment</w:t>
      </w:r>
      <w:proofErr w:type="gramEnd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46D13C84" w14:textId="0CDADA11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16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nsure all waste is minimised and disposed of through approved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channels</w:t>
      </w:r>
      <w:proofErr w:type="gramEnd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640B7788" w14:textId="03979540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17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nsure that the company recycling policy is adhered to.</w:t>
      </w:r>
    </w:p>
    <w:p w14:paraId="26F5859C" w14:textId="1E138C33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18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c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reate a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SMART </w:t>
      </w:r>
      <w:r w:rsidR="00856382" w:rsidRPr="00856382">
        <w:rPr>
          <w:rFonts w:ascii="Arial" w:eastAsia="Arial" w:hAnsi="Arial" w:cs="Arial"/>
          <w:color w:val="000000" w:themeColor="text1"/>
          <w:sz w:val="24"/>
          <w:szCs w:val="24"/>
        </w:rPr>
        <w:t>action plans</w:t>
      </w:r>
      <w:proofErr w:type="gramEnd"/>
      <w:r w:rsidR="00856382" w:rsidRPr="00856382">
        <w:rPr>
          <w:rFonts w:ascii="Arial" w:eastAsia="Arial" w:hAnsi="Arial" w:cs="Arial"/>
          <w:color w:val="000000" w:themeColor="text1"/>
          <w:sz w:val="24"/>
          <w:szCs w:val="24"/>
        </w:rPr>
        <w:t xml:space="preserve"> to resolve defects, and implement improvements and changes.</w:t>
      </w:r>
    </w:p>
    <w:p w14:paraId="3413660C" w14:textId="121F238D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19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evaluate the site environment and sustainability performance identifying areas for improvements.</w:t>
      </w:r>
    </w:p>
    <w:p w14:paraId="673EB2EC" w14:textId="4EA0B5CE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0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evaluate findings from audits and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inspections</w:t>
      </w:r>
      <w:proofErr w:type="gramEnd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6B62FC65" w14:textId="644FF1B5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analyse environment and sustainability data and identify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trends</w:t>
      </w:r>
      <w:proofErr w:type="gramEnd"/>
    </w:p>
    <w:p w14:paraId="4F79A7C6" w14:textId="011926D2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review &amp; distribute information to relevant parties on environment and </w:t>
      </w:r>
      <w:proofErr w:type="gramStart"/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sustainability</w:t>
      </w:r>
      <w:proofErr w:type="gramEnd"/>
    </w:p>
    <w:p w14:paraId="1C37A410" w14:textId="52644EDB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P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3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. collaboratively create risk assessments for environmental impacts  </w:t>
      </w:r>
    </w:p>
    <w:p w14:paraId="309305A6" w14:textId="10AA73B4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24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valuate the effectiveness of the environment and sustainability management system 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 xml:space="preserve">to ensure </w:t>
      </w:r>
      <w:proofErr w:type="gramStart"/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compliance</w:t>
      </w:r>
      <w:proofErr w:type="gramEnd"/>
    </w:p>
    <w:p w14:paraId="6A586879" w14:textId="48FD762B" w:rsidR="005319BD" w:rsidRPr="005319BD" w:rsidRDefault="005319BD" w:rsidP="005319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F6156">
        <w:rPr>
          <w:rFonts w:ascii="Arial" w:eastAsia="Arial" w:hAnsi="Arial" w:cs="Arial"/>
          <w:color w:val="000000" w:themeColor="text1"/>
          <w:sz w:val="24"/>
          <w:szCs w:val="24"/>
        </w:rPr>
        <w:t>25</w:t>
      </w:r>
      <w:r w:rsidRPr="005319BD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="00856382" w:rsidRPr="00856382">
        <w:rPr>
          <w:rFonts w:ascii="Arial" w:eastAsia="Arial" w:hAnsi="Arial" w:cs="Arial"/>
          <w:color w:val="000000" w:themeColor="text1"/>
          <w:sz w:val="24"/>
          <w:szCs w:val="24"/>
        </w:rPr>
        <w:t xml:space="preserve">maintain accurate records of systems, plans, audits, inspections, incidents, and permit reporting </w:t>
      </w:r>
      <w:proofErr w:type="gramStart"/>
      <w:r w:rsidR="00856382" w:rsidRPr="00856382">
        <w:rPr>
          <w:rFonts w:ascii="Arial" w:eastAsia="Arial" w:hAnsi="Arial" w:cs="Arial"/>
          <w:color w:val="000000" w:themeColor="text1"/>
          <w:sz w:val="24"/>
          <w:szCs w:val="24"/>
        </w:rPr>
        <w:t>obligations</w:t>
      </w:r>
      <w:proofErr w:type="gramEnd"/>
    </w:p>
    <w:p w14:paraId="1E630901" w14:textId="77777777" w:rsidR="00AE3560" w:rsidRDefault="00AE3560" w:rsidP="00743A5E">
      <w:pPr>
        <w:rPr>
          <w:rFonts w:ascii="Arial" w:eastAsia="Arial" w:hAnsi="Arial" w:cs="Arial"/>
          <w:b/>
          <w:bCs/>
          <w:color w:val="0070C0"/>
          <w:sz w:val="24"/>
          <w:szCs w:val="24"/>
        </w:rPr>
      </w:pPr>
    </w:p>
    <w:p w14:paraId="61D49E08" w14:textId="7794B14F" w:rsidR="00743A5E" w:rsidRPr="00743A5E" w:rsidRDefault="00743A5E" w:rsidP="00743A5E">
      <w:pPr>
        <w:rPr>
          <w:rFonts w:ascii="Arial" w:eastAsia="Arial" w:hAnsi="Arial" w:cs="Arial"/>
          <w:b/>
          <w:bCs/>
          <w:color w:val="0070C0"/>
          <w:sz w:val="24"/>
          <w:szCs w:val="24"/>
        </w:rPr>
      </w:pPr>
      <w:r w:rsidRPr="00743A5E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Knowledge &amp; Understanding </w:t>
      </w:r>
    </w:p>
    <w:p w14:paraId="273D2D43" w14:textId="77777777" w:rsidR="00743A5E" w:rsidRPr="00743A5E" w:rsidRDefault="00743A5E" w:rsidP="00743A5E">
      <w:pPr>
        <w:spacing w:before="36" w:line="240" w:lineRule="exact"/>
        <w:ind w:right="-38"/>
        <w:rPr>
          <w:rFonts w:ascii="Arial" w:eastAsia="Arial" w:hAnsi="Arial" w:cs="Arial"/>
          <w:color w:val="0070C0"/>
          <w:sz w:val="24"/>
          <w:szCs w:val="24"/>
        </w:rPr>
      </w:pP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You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 xml:space="preserve">need 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o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know and unde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s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and:</w:t>
      </w:r>
    </w:p>
    <w:p w14:paraId="4AD225BC" w14:textId="20CA4D34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 xml:space="preserve"> r</w:t>
      </w:r>
      <w:r w:rsidRPr="004E539E">
        <w:rPr>
          <w:rFonts w:ascii="Arial" w:eastAsia="Arial" w:hAnsi="Arial" w:cs="Arial"/>
          <w:sz w:val="24"/>
          <w:szCs w:val="24"/>
        </w:rPr>
        <w:t xml:space="preserve">elevant regulation, legislation, company policies and procedures, and industry </w:t>
      </w:r>
      <w:r w:rsidR="00856382">
        <w:rPr>
          <w:rFonts w:ascii="Arial" w:eastAsia="Arial" w:hAnsi="Arial" w:cs="Arial"/>
          <w:sz w:val="24"/>
          <w:szCs w:val="24"/>
        </w:rPr>
        <w:t>good</w:t>
      </w:r>
      <w:r w:rsidRPr="004E539E">
        <w:rPr>
          <w:rFonts w:ascii="Arial" w:eastAsia="Arial" w:hAnsi="Arial" w:cs="Arial"/>
          <w:sz w:val="24"/>
          <w:szCs w:val="24"/>
        </w:rPr>
        <w:t xml:space="preserve"> practice</w:t>
      </w:r>
    </w:p>
    <w:p w14:paraId="7AFE7077" w14:textId="1776D064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 xml:space="preserve">ow to maintain your knowledge of </w:t>
      </w:r>
      <w:r w:rsidR="00856382" w:rsidRPr="00856382">
        <w:rPr>
          <w:rFonts w:ascii="Arial" w:eastAsia="Arial" w:hAnsi="Arial" w:cs="Arial"/>
          <w:sz w:val="24"/>
          <w:szCs w:val="24"/>
        </w:rPr>
        <w:t>environmental legal obligations</w:t>
      </w:r>
      <w:r w:rsidR="00856382" w:rsidRPr="00856382">
        <w:rPr>
          <w:rFonts w:ascii="Arial" w:eastAsia="Arial" w:hAnsi="Arial" w:cs="Arial"/>
          <w:sz w:val="24"/>
          <w:szCs w:val="24"/>
        </w:rPr>
        <w:t xml:space="preserve"> </w:t>
      </w:r>
      <w:r w:rsidRPr="004E539E">
        <w:rPr>
          <w:rFonts w:ascii="Arial" w:eastAsia="Arial" w:hAnsi="Arial" w:cs="Arial"/>
          <w:sz w:val="24"/>
          <w:szCs w:val="24"/>
        </w:rPr>
        <w:t xml:space="preserve">and industry </w:t>
      </w:r>
      <w:r w:rsidR="00856382">
        <w:rPr>
          <w:rFonts w:ascii="Arial" w:eastAsia="Arial" w:hAnsi="Arial" w:cs="Arial"/>
          <w:sz w:val="24"/>
          <w:szCs w:val="24"/>
        </w:rPr>
        <w:t>good</w:t>
      </w:r>
      <w:r w:rsidRPr="004E539E">
        <w:rPr>
          <w:rFonts w:ascii="Arial" w:eastAsia="Arial" w:hAnsi="Arial" w:cs="Arial"/>
          <w:sz w:val="24"/>
          <w:szCs w:val="24"/>
        </w:rPr>
        <w:t xml:space="preserve"> practice</w:t>
      </w:r>
    </w:p>
    <w:p w14:paraId="0E2D76E6" w14:textId="0965C862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4E539E">
        <w:rPr>
          <w:rFonts w:ascii="Arial" w:eastAsia="Arial" w:hAnsi="Arial" w:cs="Arial"/>
          <w:sz w:val="24"/>
          <w:szCs w:val="24"/>
        </w:rPr>
        <w:t xml:space="preserve">he reporting process and procedure to </w:t>
      </w:r>
      <w:r w:rsidR="00856382">
        <w:rPr>
          <w:rFonts w:ascii="Arial" w:eastAsia="Arial" w:hAnsi="Arial" w:cs="Arial"/>
          <w:sz w:val="24"/>
          <w:szCs w:val="24"/>
        </w:rPr>
        <w:t>regulators</w:t>
      </w:r>
      <w:r w:rsidRPr="004E539E">
        <w:rPr>
          <w:rFonts w:ascii="Arial" w:eastAsia="Arial" w:hAnsi="Arial" w:cs="Arial"/>
          <w:sz w:val="24"/>
          <w:szCs w:val="24"/>
        </w:rPr>
        <w:t xml:space="preserve"> </w:t>
      </w:r>
    </w:p>
    <w:p w14:paraId="01371E2A" w14:textId="72945042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4.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E539E">
        <w:rPr>
          <w:rFonts w:ascii="Arial" w:eastAsia="Arial" w:hAnsi="Arial" w:cs="Arial"/>
          <w:sz w:val="24"/>
          <w:szCs w:val="24"/>
        </w:rPr>
        <w:t>the hierarchy of controls</w:t>
      </w:r>
    </w:p>
    <w:p w14:paraId="3A8CE51C" w14:textId="3ED7EAA5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5.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4E539E">
        <w:rPr>
          <w:rFonts w:ascii="Arial" w:eastAsia="Arial" w:hAnsi="Arial" w:cs="Arial"/>
          <w:sz w:val="24"/>
          <w:szCs w:val="24"/>
        </w:rPr>
        <w:t xml:space="preserve">hat is meant by environmental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impacts</w:t>
      </w:r>
      <w:proofErr w:type="gramEnd"/>
      <w:r w:rsidRPr="004E539E">
        <w:rPr>
          <w:rFonts w:ascii="Arial" w:eastAsia="Arial" w:hAnsi="Arial" w:cs="Arial"/>
          <w:sz w:val="24"/>
          <w:szCs w:val="24"/>
        </w:rPr>
        <w:t xml:space="preserve"> </w:t>
      </w:r>
    </w:p>
    <w:p w14:paraId="4A3E3153" w14:textId="2ECC7BEB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6.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 xml:space="preserve">ow relevant stakeholders are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identified</w:t>
      </w:r>
      <w:proofErr w:type="gramEnd"/>
    </w:p>
    <w:p w14:paraId="4EF70D66" w14:textId="52C17B1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7.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4E539E">
        <w:rPr>
          <w:rFonts w:ascii="Arial" w:eastAsia="Arial" w:hAnsi="Arial" w:cs="Arial"/>
          <w:sz w:val="24"/>
          <w:szCs w:val="24"/>
        </w:rPr>
        <w:t xml:space="preserve">hat is meant by Human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factors</w:t>
      </w:r>
      <w:proofErr w:type="gramEnd"/>
      <w:r w:rsidRPr="004E539E">
        <w:rPr>
          <w:rFonts w:ascii="Arial" w:eastAsia="Arial" w:hAnsi="Arial" w:cs="Arial"/>
          <w:sz w:val="24"/>
          <w:szCs w:val="24"/>
        </w:rPr>
        <w:t xml:space="preserve"> </w:t>
      </w:r>
    </w:p>
    <w:p w14:paraId="76C9F07F" w14:textId="4D531461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8.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4E539E">
        <w:rPr>
          <w:rFonts w:ascii="Arial" w:eastAsia="Arial" w:hAnsi="Arial" w:cs="Arial"/>
          <w:sz w:val="24"/>
          <w:szCs w:val="24"/>
        </w:rPr>
        <w:t xml:space="preserve">hat is meant by environment and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sustainability</w:t>
      </w:r>
      <w:proofErr w:type="gramEnd"/>
    </w:p>
    <w:p w14:paraId="3C1C2E4D" w14:textId="184E122D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 xml:space="preserve">9. </w:t>
      </w:r>
      <w:r>
        <w:rPr>
          <w:rFonts w:ascii="Arial" w:eastAsia="Arial" w:hAnsi="Arial" w:cs="Arial"/>
          <w:sz w:val="24"/>
          <w:szCs w:val="24"/>
        </w:rPr>
        <w:t>w</w:t>
      </w:r>
      <w:r w:rsidRPr="004E539E">
        <w:rPr>
          <w:rFonts w:ascii="Arial" w:eastAsia="Arial" w:hAnsi="Arial" w:cs="Arial"/>
          <w:sz w:val="24"/>
          <w:szCs w:val="24"/>
        </w:rPr>
        <w:t>here to find relevant advice and reliable supporting information</w:t>
      </w:r>
    </w:p>
    <w:p w14:paraId="60A576B4" w14:textId="3A396BBD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1</w:t>
      </w:r>
      <w:r w:rsidR="0073212B">
        <w:rPr>
          <w:rFonts w:ascii="Arial" w:eastAsia="Arial" w:hAnsi="Arial" w:cs="Arial"/>
          <w:sz w:val="24"/>
          <w:szCs w:val="24"/>
        </w:rPr>
        <w:t>0</w:t>
      </w:r>
      <w:r w:rsidRPr="004E539E">
        <w:rPr>
          <w:rFonts w:ascii="Arial" w:eastAsia="Arial" w:hAnsi="Arial" w:cs="Arial"/>
          <w:sz w:val="24"/>
          <w:szCs w:val="24"/>
        </w:rPr>
        <w:t>. the benefits of environment and sustainability in the workplace</w:t>
      </w:r>
    </w:p>
    <w:p w14:paraId="46C7BC05" w14:textId="7D2E7AFA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C96FD1">
        <w:rPr>
          <w:rFonts w:ascii="Arial" w:eastAsia="Arial" w:hAnsi="Arial" w:cs="Arial"/>
          <w:sz w:val="24"/>
          <w:szCs w:val="24"/>
          <w:highlight w:val="yellow"/>
        </w:rPr>
        <w:t>K1</w:t>
      </w:r>
      <w:r w:rsidR="0073212B" w:rsidRPr="00C96FD1">
        <w:rPr>
          <w:rFonts w:ascii="Arial" w:eastAsia="Arial" w:hAnsi="Arial" w:cs="Arial"/>
          <w:sz w:val="24"/>
          <w:szCs w:val="24"/>
          <w:highlight w:val="yellow"/>
        </w:rPr>
        <w:t>1</w:t>
      </w:r>
      <w:r w:rsidRPr="00C96FD1">
        <w:rPr>
          <w:rFonts w:ascii="Arial" w:eastAsia="Arial" w:hAnsi="Arial" w:cs="Arial"/>
          <w:sz w:val="24"/>
          <w:szCs w:val="24"/>
          <w:highlight w:val="yellow"/>
        </w:rPr>
        <w:t>. how other organisations influence industry standards</w:t>
      </w:r>
      <w:r w:rsidR="00C96FD1" w:rsidRPr="00C96FD1">
        <w:rPr>
          <w:rFonts w:ascii="Arial" w:eastAsia="Arial" w:hAnsi="Arial" w:cs="Arial"/>
          <w:sz w:val="24"/>
          <w:szCs w:val="24"/>
          <w:highlight w:val="yellow"/>
        </w:rPr>
        <w:t xml:space="preserve"> (in query)</w:t>
      </w:r>
    </w:p>
    <w:p w14:paraId="7784E37B" w14:textId="713DC88B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1</w:t>
      </w:r>
      <w:r w:rsidR="0073212B">
        <w:rPr>
          <w:rFonts w:ascii="Arial" w:eastAsia="Arial" w:hAnsi="Arial" w:cs="Arial"/>
          <w:sz w:val="24"/>
          <w:szCs w:val="24"/>
        </w:rPr>
        <w:t>2</w:t>
      </w:r>
      <w:r w:rsidRPr="004E539E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t</w:t>
      </w:r>
      <w:r w:rsidRPr="004E539E">
        <w:rPr>
          <w:rFonts w:ascii="Arial" w:eastAsia="Arial" w:hAnsi="Arial" w:cs="Arial"/>
          <w:sz w:val="24"/>
          <w:szCs w:val="24"/>
        </w:rPr>
        <w:t>he external accreditation process for environment and sustainable working</w:t>
      </w:r>
    </w:p>
    <w:p w14:paraId="4017D374" w14:textId="3A7E0BEA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1</w:t>
      </w:r>
      <w:r w:rsidR="0073212B">
        <w:rPr>
          <w:rFonts w:ascii="Arial" w:eastAsia="Arial" w:hAnsi="Arial" w:cs="Arial"/>
          <w:sz w:val="24"/>
          <w:szCs w:val="24"/>
        </w:rPr>
        <w:t>3</w:t>
      </w:r>
      <w:r w:rsidRPr="004E539E">
        <w:rPr>
          <w:rFonts w:ascii="Arial" w:eastAsia="Arial" w:hAnsi="Arial" w:cs="Arial"/>
          <w:sz w:val="24"/>
          <w:szCs w:val="24"/>
        </w:rPr>
        <w:t>. the requirements for inspections on site.</w:t>
      </w:r>
    </w:p>
    <w:p w14:paraId="6D17E706" w14:textId="487B1A99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1</w:t>
      </w:r>
      <w:r w:rsidR="0073212B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Pr="004E539E">
        <w:rPr>
          <w:rFonts w:ascii="Arial" w:eastAsia="Arial" w:hAnsi="Arial" w:cs="Arial"/>
          <w:sz w:val="24"/>
          <w:szCs w:val="24"/>
        </w:rPr>
        <w:t xml:space="preserve"> the written scheme of inspections</w:t>
      </w:r>
    </w:p>
    <w:p w14:paraId="4906C1DF" w14:textId="78DB8641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1</w:t>
      </w:r>
      <w:r w:rsidR="0073212B">
        <w:rPr>
          <w:rFonts w:ascii="Arial" w:eastAsia="Arial" w:hAnsi="Arial" w:cs="Arial"/>
          <w:sz w:val="24"/>
          <w:szCs w:val="24"/>
        </w:rPr>
        <w:t>5</w:t>
      </w:r>
      <w:r w:rsidRPr="004E539E">
        <w:rPr>
          <w:rFonts w:ascii="Arial" w:eastAsia="Arial" w:hAnsi="Arial" w:cs="Arial"/>
          <w:sz w:val="24"/>
          <w:szCs w:val="24"/>
        </w:rPr>
        <w:t>. how to carry out environmental inspections</w:t>
      </w:r>
      <w:r w:rsidR="0073212B">
        <w:rPr>
          <w:rFonts w:ascii="Arial" w:eastAsia="Arial" w:hAnsi="Arial" w:cs="Arial"/>
          <w:sz w:val="24"/>
          <w:szCs w:val="24"/>
        </w:rPr>
        <w:t>, monitoring, and sampling</w:t>
      </w:r>
    </w:p>
    <w:p w14:paraId="2E540AE4" w14:textId="77777777" w:rsidR="00C96FD1" w:rsidRPr="00C96FD1" w:rsidRDefault="00C96FD1" w:rsidP="00C96FD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C96FD1">
        <w:rPr>
          <w:rFonts w:ascii="Arial" w:eastAsia="Arial" w:hAnsi="Arial" w:cs="Arial"/>
          <w:sz w:val="24"/>
          <w:szCs w:val="24"/>
        </w:rPr>
        <w:t>K16. the importance of monitoring and reviewing environmental management systems.</w:t>
      </w:r>
    </w:p>
    <w:p w14:paraId="632AD468" w14:textId="77777777" w:rsidR="00C96FD1" w:rsidRDefault="00C96FD1" w:rsidP="00C96FD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C96FD1">
        <w:rPr>
          <w:rFonts w:ascii="Arial" w:eastAsia="Arial" w:hAnsi="Arial" w:cs="Arial"/>
          <w:sz w:val="24"/>
          <w:szCs w:val="24"/>
        </w:rPr>
        <w:t xml:space="preserve">K17. the techniques for monitoring and reviewing the effectiveness of environment and sustainability </w:t>
      </w:r>
      <w:proofErr w:type="gramStart"/>
      <w:r w:rsidRPr="00C96FD1">
        <w:rPr>
          <w:rFonts w:ascii="Arial" w:eastAsia="Arial" w:hAnsi="Arial" w:cs="Arial"/>
          <w:sz w:val="24"/>
          <w:szCs w:val="24"/>
        </w:rPr>
        <w:t>systems</w:t>
      </w:r>
      <w:proofErr w:type="gramEnd"/>
      <w:r w:rsidRPr="00C96FD1">
        <w:rPr>
          <w:rFonts w:ascii="Arial" w:eastAsia="Arial" w:hAnsi="Arial" w:cs="Arial"/>
          <w:sz w:val="24"/>
          <w:szCs w:val="24"/>
        </w:rPr>
        <w:t xml:space="preserve"> </w:t>
      </w:r>
    </w:p>
    <w:p w14:paraId="225BAB1A" w14:textId="54B29C81" w:rsidR="004E539E" w:rsidRPr="004E539E" w:rsidRDefault="004E539E" w:rsidP="00C96FD1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. h</w:t>
      </w:r>
      <w:r w:rsidRPr="004E539E">
        <w:rPr>
          <w:rFonts w:ascii="Arial" w:eastAsia="Arial" w:hAnsi="Arial" w:cs="Arial"/>
          <w:sz w:val="24"/>
          <w:szCs w:val="24"/>
        </w:rPr>
        <w:t>ow to promote the benefits of sustainable working using a range of methods</w:t>
      </w:r>
    </w:p>
    <w:p w14:paraId="31BFBAD8" w14:textId="24E956DB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K</w:t>
      </w:r>
      <w:r w:rsidR="0073212B"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z w:val="24"/>
          <w:szCs w:val="24"/>
        </w:rPr>
        <w:t>. t</w:t>
      </w:r>
      <w:r w:rsidRPr="004E539E">
        <w:rPr>
          <w:rFonts w:ascii="Arial" w:eastAsia="Arial" w:hAnsi="Arial" w:cs="Arial"/>
          <w:sz w:val="24"/>
          <w:szCs w:val="24"/>
        </w:rPr>
        <w:t>he importance of taking an active role in improvements to environment and sustainability</w:t>
      </w:r>
    </w:p>
    <w:p w14:paraId="236FC55D" w14:textId="2957FBCB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73212B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. t</w:t>
      </w:r>
      <w:r w:rsidRPr="004E539E">
        <w:rPr>
          <w:rFonts w:ascii="Arial" w:eastAsia="Arial" w:hAnsi="Arial" w:cs="Arial"/>
          <w:sz w:val="24"/>
          <w:szCs w:val="24"/>
        </w:rPr>
        <w:t xml:space="preserve">he benefits of </w:t>
      </w:r>
      <w:r w:rsidR="0073212B">
        <w:rPr>
          <w:rFonts w:ascii="Arial" w:eastAsia="Arial" w:hAnsi="Arial" w:cs="Arial"/>
          <w:sz w:val="24"/>
          <w:szCs w:val="24"/>
        </w:rPr>
        <w:t>visible</w:t>
      </w:r>
      <w:r w:rsidRPr="004E539E">
        <w:rPr>
          <w:rFonts w:ascii="Arial" w:eastAsia="Arial" w:hAnsi="Arial" w:cs="Arial"/>
          <w:sz w:val="24"/>
          <w:szCs w:val="24"/>
        </w:rPr>
        <w:t xml:space="preserve"> felt leadership in environmental working and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sustainability</w:t>
      </w:r>
      <w:proofErr w:type="gramEnd"/>
    </w:p>
    <w:p w14:paraId="3EC06B1E" w14:textId="0F0F2B98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73212B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 h</w:t>
      </w:r>
      <w:r w:rsidRPr="004E539E">
        <w:rPr>
          <w:rFonts w:ascii="Arial" w:eastAsia="Arial" w:hAnsi="Arial" w:cs="Arial"/>
          <w:sz w:val="24"/>
          <w:szCs w:val="24"/>
        </w:rPr>
        <w:t xml:space="preserve">ow individual </w:t>
      </w:r>
      <w:r w:rsidR="00E76D7D" w:rsidRPr="004E539E">
        <w:rPr>
          <w:rFonts w:ascii="Arial" w:eastAsia="Arial" w:hAnsi="Arial" w:cs="Arial"/>
          <w:sz w:val="24"/>
          <w:szCs w:val="24"/>
        </w:rPr>
        <w:t>behaviours</w:t>
      </w:r>
      <w:r w:rsidRPr="004E539E">
        <w:rPr>
          <w:rFonts w:ascii="Arial" w:eastAsia="Arial" w:hAnsi="Arial" w:cs="Arial"/>
          <w:sz w:val="24"/>
          <w:szCs w:val="24"/>
        </w:rPr>
        <w:t xml:space="preserve"> could affect environment impacts and sustainability</w:t>
      </w:r>
    </w:p>
    <w:p w14:paraId="2AC10465" w14:textId="75D139BC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73212B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 t</w:t>
      </w:r>
      <w:r w:rsidRPr="004E539E">
        <w:rPr>
          <w:rFonts w:ascii="Arial" w:eastAsia="Arial" w:hAnsi="Arial" w:cs="Arial"/>
          <w:sz w:val="24"/>
          <w:szCs w:val="24"/>
        </w:rPr>
        <w:t>he importance of continuous personal development (CPD)</w:t>
      </w:r>
    </w:p>
    <w:p w14:paraId="2BDBB9A8" w14:textId="12993876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73212B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h</w:t>
      </w:r>
      <w:r w:rsidRPr="004E539E">
        <w:rPr>
          <w:rFonts w:ascii="Arial" w:eastAsia="Arial" w:hAnsi="Arial" w:cs="Arial"/>
          <w:sz w:val="24"/>
          <w:szCs w:val="24"/>
        </w:rPr>
        <w:t>ow to assess potential improvements in environmental working and sustainability</w:t>
      </w:r>
    </w:p>
    <w:p w14:paraId="276E253E" w14:textId="7C1A682F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73212B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4E539E">
        <w:rPr>
          <w:rFonts w:ascii="Arial" w:eastAsia="Arial" w:hAnsi="Arial" w:cs="Arial"/>
          <w:sz w:val="24"/>
          <w:szCs w:val="24"/>
        </w:rPr>
        <w:t>how improvements could present new hazards</w:t>
      </w:r>
    </w:p>
    <w:p w14:paraId="479792BD" w14:textId="537A52ED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>. h</w:t>
      </w:r>
      <w:r w:rsidRPr="004E539E">
        <w:rPr>
          <w:rFonts w:ascii="Arial" w:eastAsia="Arial" w:hAnsi="Arial" w:cs="Arial"/>
          <w:sz w:val="24"/>
          <w:szCs w:val="24"/>
        </w:rPr>
        <w:t>ow to present proposals to improve environmental and sustainable working</w:t>
      </w:r>
    </w:p>
    <w:p w14:paraId="1CE546FC" w14:textId="66B1B189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26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4E539E">
        <w:rPr>
          <w:rFonts w:ascii="Arial" w:eastAsia="Arial" w:hAnsi="Arial" w:cs="Arial"/>
          <w:sz w:val="24"/>
          <w:szCs w:val="24"/>
        </w:rPr>
        <w:t xml:space="preserve">how purchasing decisions may be influenced by considering the environment and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sustainability</w:t>
      </w:r>
      <w:proofErr w:type="gramEnd"/>
      <w:r w:rsidRPr="004E539E">
        <w:rPr>
          <w:rFonts w:ascii="Arial" w:eastAsia="Arial" w:hAnsi="Arial" w:cs="Arial"/>
          <w:sz w:val="24"/>
          <w:szCs w:val="24"/>
        </w:rPr>
        <w:t xml:space="preserve"> </w:t>
      </w:r>
    </w:p>
    <w:p w14:paraId="22E101B9" w14:textId="24CEE37D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27</w:t>
      </w:r>
      <w:r w:rsidRPr="004E539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 xml:space="preserve">ow to assess environmental hazards,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risks</w:t>
      </w:r>
      <w:proofErr w:type="gramEnd"/>
      <w:r w:rsidRPr="004E539E">
        <w:rPr>
          <w:rFonts w:ascii="Arial" w:eastAsia="Arial" w:hAnsi="Arial" w:cs="Arial"/>
          <w:sz w:val="24"/>
          <w:szCs w:val="24"/>
        </w:rPr>
        <w:t xml:space="preserve"> and impacts.</w:t>
      </w:r>
    </w:p>
    <w:p w14:paraId="2D0BD752" w14:textId="7209AD70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28</w:t>
      </w:r>
      <w:r w:rsidRPr="004E539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>ow to conduct an environmental risk assessment</w:t>
      </w:r>
    </w:p>
    <w:p w14:paraId="3A5038B6" w14:textId="46D9B7D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29</w:t>
      </w:r>
      <w:r w:rsidRPr="004E539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>ow to create a standard operating procedure</w:t>
      </w:r>
    </w:p>
    <w:p w14:paraId="329C6261" w14:textId="57226963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30</w:t>
      </w:r>
      <w:r w:rsidRPr="004E539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 xml:space="preserve">ow to </w:t>
      </w:r>
      <w:r w:rsidR="00C96FD1">
        <w:rPr>
          <w:rFonts w:ascii="Arial" w:eastAsia="Arial" w:hAnsi="Arial" w:cs="Arial"/>
          <w:sz w:val="24"/>
          <w:szCs w:val="24"/>
        </w:rPr>
        <w:t>i</w:t>
      </w:r>
      <w:r w:rsidRPr="004E539E">
        <w:rPr>
          <w:rFonts w:ascii="Arial" w:eastAsia="Arial" w:hAnsi="Arial" w:cs="Arial"/>
          <w:sz w:val="24"/>
          <w:szCs w:val="24"/>
        </w:rPr>
        <w:t>nvestigate environmental incidents</w:t>
      </w:r>
    </w:p>
    <w:p w14:paraId="3476E8EC" w14:textId="380B7C8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3</w:t>
      </w:r>
      <w:r w:rsidR="0073212B">
        <w:rPr>
          <w:rFonts w:ascii="Arial" w:eastAsia="Arial" w:hAnsi="Arial" w:cs="Arial"/>
          <w:sz w:val="24"/>
          <w:szCs w:val="24"/>
        </w:rPr>
        <w:t>1</w:t>
      </w:r>
      <w:r w:rsidRPr="004E539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 xml:space="preserve">ow to review </w:t>
      </w:r>
      <w:r w:rsidR="00C96FD1">
        <w:rPr>
          <w:rFonts w:ascii="Arial" w:eastAsia="Arial" w:hAnsi="Arial" w:cs="Arial"/>
          <w:sz w:val="24"/>
          <w:szCs w:val="24"/>
        </w:rPr>
        <w:t>i</w:t>
      </w:r>
      <w:r w:rsidRPr="004E539E">
        <w:rPr>
          <w:rFonts w:ascii="Arial" w:eastAsia="Arial" w:hAnsi="Arial" w:cs="Arial"/>
          <w:sz w:val="24"/>
          <w:szCs w:val="24"/>
        </w:rPr>
        <w:t>nvestigations into environmental incidents</w:t>
      </w:r>
    </w:p>
    <w:p w14:paraId="50D27CBA" w14:textId="40179655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3</w:t>
      </w:r>
      <w:r w:rsidR="0073212B">
        <w:rPr>
          <w:rFonts w:ascii="Arial" w:eastAsia="Arial" w:hAnsi="Arial" w:cs="Arial"/>
          <w:sz w:val="24"/>
          <w:szCs w:val="24"/>
        </w:rPr>
        <w:t>2</w:t>
      </w:r>
      <w:r w:rsidRPr="004E539E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h</w:t>
      </w:r>
      <w:r w:rsidRPr="004E539E">
        <w:rPr>
          <w:rFonts w:ascii="Arial" w:eastAsia="Arial" w:hAnsi="Arial" w:cs="Arial"/>
          <w:sz w:val="24"/>
          <w:szCs w:val="24"/>
        </w:rPr>
        <w:t xml:space="preserve">ow to carry out root cause analysis </w:t>
      </w:r>
    </w:p>
    <w:p w14:paraId="6AC9A9C4" w14:textId="62B90E05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4E539E">
        <w:rPr>
          <w:rFonts w:ascii="Arial" w:eastAsia="Arial" w:hAnsi="Arial" w:cs="Arial"/>
          <w:sz w:val="24"/>
          <w:szCs w:val="24"/>
        </w:rPr>
        <w:t>3</w:t>
      </w:r>
      <w:r w:rsidR="0073212B">
        <w:rPr>
          <w:rFonts w:ascii="Arial" w:eastAsia="Arial" w:hAnsi="Arial" w:cs="Arial"/>
          <w:sz w:val="24"/>
          <w:szCs w:val="24"/>
        </w:rPr>
        <w:t>3</w:t>
      </w:r>
      <w:r w:rsidRPr="004E539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4E539E">
        <w:rPr>
          <w:rFonts w:ascii="Arial" w:eastAsia="Arial" w:hAnsi="Arial" w:cs="Arial"/>
          <w:sz w:val="24"/>
          <w:szCs w:val="24"/>
        </w:rPr>
        <w:t>ow to gather relevant information on the environment and sustainability</w:t>
      </w:r>
    </w:p>
    <w:p w14:paraId="5582A2B0" w14:textId="3E273839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34</w:t>
      </w:r>
      <w:r w:rsidRPr="004E539E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h</w:t>
      </w:r>
      <w:r w:rsidRPr="004E539E">
        <w:rPr>
          <w:rFonts w:ascii="Arial" w:eastAsia="Arial" w:hAnsi="Arial" w:cs="Arial"/>
          <w:sz w:val="24"/>
          <w:szCs w:val="24"/>
        </w:rPr>
        <w:t>ow to review audits and inspections for environment and sustainability</w:t>
      </w:r>
    </w:p>
    <w:p w14:paraId="45474E7B" w14:textId="45DFA1F7" w:rsidR="00743A5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73212B">
        <w:rPr>
          <w:rFonts w:ascii="Arial" w:eastAsia="Arial" w:hAnsi="Arial" w:cs="Arial"/>
          <w:sz w:val="24"/>
          <w:szCs w:val="24"/>
        </w:rPr>
        <w:t>35</w:t>
      </w:r>
      <w:r w:rsidRPr="004E539E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h</w:t>
      </w:r>
      <w:r w:rsidRPr="004E539E">
        <w:rPr>
          <w:rFonts w:ascii="Arial" w:eastAsia="Arial" w:hAnsi="Arial" w:cs="Arial"/>
          <w:sz w:val="24"/>
          <w:szCs w:val="24"/>
        </w:rPr>
        <w:t xml:space="preserve">ow to write SMART objectives in order to deliver, monitor and evaluate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improvements</w:t>
      </w:r>
      <w:proofErr w:type="gramEnd"/>
      <w:r w:rsidRPr="004E539E">
        <w:rPr>
          <w:rFonts w:ascii="Arial" w:eastAsia="Arial" w:hAnsi="Arial" w:cs="Arial"/>
          <w:sz w:val="24"/>
          <w:szCs w:val="24"/>
        </w:rPr>
        <w:t xml:space="preserve">  </w:t>
      </w:r>
    </w:p>
    <w:p w14:paraId="213A2E3E" w14:textId="500CD258" w:rsid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16EE614C" w14:textId="1E12D51E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color w:val="4472C4" w:themeColor="accent1"/>
          <w:sz w:val="24"/>
          <w:szCs w:val="24"/>
        </w:rPr>
      </w:pPr>
      <w:r w:rsidRPr="004E539E">
        <w:rPr>
          <w:rFonts w:ascii="Arial" w:eastAsia="Arial" w:hAnsi="Arial" w:cs="Arial"/>
          <w:b/>
          <w:bCs/>
          <w:color w:val="4472C4" w:themeColor="accent1"/>
          <w:sz w:val="24"/>
          <w:szCs w:val="24"/>
        </w:rPr>
        <w:t xml:space="preserve">Scope/range related to performance </w:t>
      </w:r>
      <w:proofErr w:type="gramStart"/>
      <w:r w:rsidRPr="004E539E">
        <w:rPr>
          <w:rFonts w:ascii="Arial" w:eastAsia="Arial" w:hAnsi="Arial" w:cs="Arial"/>
          <w:b/>
          <w:bCs/>
          <w:color w:val="4472C4" w:themeColor="accent1"/>
          <w:sz w:val="24"/>
          <w:szCs w:val="24"/>
        </w:rPr>
        <w:t>criteria</w:t>
      </w:r>
      <w:proofErr w:type="gramEnd"/>
    </w:p>
    <w:p w14:paraId="4C657CDC" w14:textId="3B6E3455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Company procedures such as:</w:t>
      </w:r>
    </w:p>
    <w:p w14:paraId="6C73E973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•  Toolbox Talks</w:t>
      </w:r>
    </w:p>
    <w:p w14:paraId="35CFBF56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•  Safety Committee Meetings</w:t>
      </w:r>
    </w:p>
    <w:p w14:paraId="7DEC2912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•  Email Communication</w:t>
      </w:r>
    </w:p>
    <w:p w14:paraId="67F087C8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•  Training</w:t>
      </w:r>
    </w:p>
    <w:p w14:paraId="1195E165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3DF49C16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Individuals such as:</w:t>
      </w:r>
    </w:p>
    <w:p w14:paraId="6C14BAE7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Employees</w:t>
      </w:r>
    </w:p>
    <w:p w14:paraId="7253119F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Visitors</w:t>
      </w:r>
    </w:p>
    <w:p w14:paraId="77D7FB91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Contractors</w:t>
      </w:r>
    </w:p>
    <w:p w14:paraId="33DADECA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Regulators</w:t>
      </w:r>
    </w:p>
    <w:p w14:paraId="6EA1C19F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Inspectors</w:t>
      </w:r>
    </w:p>
    <w:p w14:paraId="4E8DF396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Members of the public</w:t>
      </w:r>
    </w:p>
    <w:p w14:paraId="36C6A107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7D1C53B8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Written scheme</w:t>
      </w:r>
    </w:p>
    <w:p w14:paraId="42C4B34D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The written scheme of inspections for the site which may form part of the biodiversity, environmental and sustainability document.</w:t>
      </w:r>
    </w:p>
    <w:p w14:paraId="0F1F7BC0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45DB2202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suitably protected, may include such things as:</w:t>
      </w:r>
    </w:p>
    <w:p w14:paraId="02B4757B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Personal Protective Equipment</w:t>
      </w:r>
    </w:p>
    <w:p w14:paraId="600B9F7C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Physical controls</w:t>
      </w:r>
    </w:p>
    <w:p w14:paraId="38F253E8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Administrative controls</w:t>
      </w:r>
    </w:p>
    <w:p w14:paraId="4389BF6D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168191C4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Human factors:</w:t>
      </w:r>
    </w:p>
    <w:p w14:paraId="03C1C587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 xml:space="preserve">Human factors refer to environmental, organisational and job factors, and human and individual characteristics, which influence behaviour at work in a way which can affect health and </w:t>
      </w:r>
      <w:proofErr w:type="gramStart"/>
      <w:r w:rsidRPr="004E539E">
        <w:rPr>
          <w:rFonts w:ascii="Arial" w:eastAsia="Arial" w:hAnsi="Arial" w:cs="Arial"/>
          <w:sz w:val="24"/>
          <w:szCs w:val="24"/>
        </w:rPr>
        <w:t>safety</w:t>
      </w:r>
      <w:proofErr w:type="gramEnd"/>
    </w:p>
    <w:p w14:paraId="3BC37DCC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55BDC5F6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Inspections to include:</w:t>
      </w:r>
    </w:p>
    <w:p w14:paraId="6C6059D0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Routine</w:t>
      </w:r>
    </w:p>
    <w:p w14:paraId="47626C89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Ad hoc</w:t>
      </w:r>
    </w:p>
    <w:p w14:paraId="25EA93DF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sz w:val="24"/>
          <w:szCs w:val="24"/>
        </w:rPr>
        <w:t>Statutory</w:t>
      </w:r>
    </w:p>
    <w:p w14:paraId="7508B292" w14:textId="77777777" w:rsidR="004E539E" w:rsidRPr="004E539E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</w:p>
    <w:p w14:paraId="66C7A1B8" w14:textId="0F750F9C" w:rsidR="004E539E" w:rsidRPr="00AE3560" w:rsidRDefault="004E539E" w:rsidP="004E539E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 w:rsidRPr="004E539E">
        <w:rPr>
          <w:rFonts w:ascii="Arial" w:eastAsia="Arial" w:hAnsi="Arial" w:cs="Arial"/>
          <w:b/>
          <w:bCs/>
          <w:sz w:val="24"/>
          <w:szCs w:val="24"/>
        </w:rPr>
        <w:t>SMART</w:t>
      </w:r>
      <w:r w:rsidRPr="004E539E">
        <w:rPr>
          <w:rFonts w:ascii="Arial" w:eastAsia="Arial" w:hAnsi="Arial" w:cs="Arial"/>
          <w:sz w:val="24"/>
          <w:szCs w:val="24"/>
        </w:rPr>
        <w:t>: Specific, Measurable, Achievable,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E539E">
        <w:rPr>
          <w:rFonts w:ascii="Arial" w:eastAsia="Arial" w:hAnsi="Arial" w:cs="Arial"/>
          <w:sz w:val="24"/>
          <w:szCs w:val="24"/>
        </w:rPr>
        <w:t>Realistic and Time-bound</w:t>
      </w:r>
    </w:p>
    <w:sectPr w:rsidR="004E539E" w:rsidRPr="00AE3560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BFBD" w14:textId="77777777" w:rsidR="00F23FBF" w:rsidRDefault="00F23FBF" w:rsidP="00743A5E">
      <w:pPr>
        <w:spacing w:after="0" w:line="240" w:lineRule="auto"/>
      </w:pPr>
      <w:r>
        <w:separator/>
      </w:r>
    </w:p>
  </w:endnote>
  <w:endnote w:type="continuationSeparator" w:id="0">
    <w:p w14:paraId="752FFFA4" w14:textId="77777777" w:rsidR="00F23FBF" w:rsidRDefault="00F23FBF" w:rsidP="0074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B86D" w14:textId="77777777" w:rsidR="00F23FBF" w:rsidRDefault="00F23FBF" w:rsidP="00743A5E">
      <w:pPr>
        <w:spacing w:after="0" w:line="240" w:lineRule="auto"/>
      </w:pPr>
      <w:r>
        <w:separator/>
      </w:r>
    </w:p>
  </w:footnote>
  <w:footnote w:type="continuationSeparator" w:id="0">
    <w:p w14:paraId="78ACFBEA" w14:textId="77777777" w:rsidR="00F23FBF" w:rsidRDefault="00F23FBF" w:rsidP="00743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209F" w14:textId="518B2E3C" w:rsidR="00F11C9F" w:rsidRDefault="00000000">
    <w:pPr>
      <w:pStyle w:val="Header"/>
    </w:pPr>
    <w:r>
      <w:rPr>
        <w:noProof/>
      </w:rPr>
      <w:pict w14:anchorId="3696C8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1" o:spid="_x0000_s1031" type="#_x0000_t136" style="position:absolute;margin-left:0;margin-top:0;width:397.65pt;height:238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2168" w14:textId="55B57650" w:rsidR="00196443" w:rsidRDefault="00000000" w:rsidP="00196443">
    <w:pPr>
      <w:tabs>
        <w:tab w:val="left" w:pos="7890"/>
      </w:tabs>
      <w:spacing w:line="200" w:lineRule="exact"/>
    </w:pPr>
    <w:r>
      <w:rPr>
        <w:noProof/>
      </w:rPr>
      <w:pict w14:anchorId="019F42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2" o:spid="_x0000_s1032" type="#_x0000_t136" style="position:absolute;margin-left:0;margin-top:0;width:397.65pt;height:238.6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>
      <w:pict w14:anchorId="1DC69B5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07pt;margin-top:1.05pt;width:387pt;height:97.95pt;z-index:-251657216;mso-position-horizontal-relative:page;mso-position-vertical-relative:page" filled="f" stroked="f">
          <v:textbox style="mso-next-textbox:#_x0000_s1029" inset="0,0,0,0">
            <w:txbxContent>
              <w:p w14:paraId="77B4987A" w14:textId="77777777" w:rsidR="00196443" w:rsidRPr="00196443" w:rsidRDefault="00196443" w:rsidP="00196443">
                <w:pPr>
                  <w:shd w:val="clear" w:color="auto" w:fill="7030A0"/>
                  <w:spacing w:before="2"/>
                  <w:ind w:left="20" w:right="-48"/>
                  <w:jc w:val="center"/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4"/>
                    <w:szCs w:val="24"/>
                  </w:rPr>
                </w:pPr>
              </w:p>
              <w:p w14:paraId="0633A3A6" w14:textId="6DF5E4A9" w:rsidR="00743A5E" w:rsidRPr="00196443" w:rsidRDefault="003D4CEE" w:rsidP="00196443">
                <w:pPr>
                  <w:shd w:val="clear" w:color="auto" w:fill="7030A0"/>
                  <w:spacing w:before="2"/>
                  <w:ind w:left="20" w:right="-48"/>
                  <w:jc w:val="center"/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  <w:t xml:space="preserve">Protecting The Environment </w:t>
                </w:r>
                <w:r w:rsidR="00AE3560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  <w:t xml:space="preserve"> </w:t>
                </w:r>
                <w:r w:rsidR="00102265"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196443">
      <w:rPr>
        <w:noProof/>
      </w:rPr>
      <w:drawing>
        <wp:anchor distT="0" distB="0" distL="114300" distR="114300" simplePos="0" relativeHeight="251660288" behindDoc="0" locked="0" layoutInCell="1" allowOverlap="1" wp14:anchorId="33FDAC9F" wp14:editId="7F0D5E6A">
          <wp:simplePos x="0" y="0"/>
          <wp:positionH relativeFrom="column">
            <wp:posOffset>-190500</wp:posOffset>
          </wp:positionH>
          <wp:positionV relativeFrom="paragraph">
            <wp:posOffset>-321310</wp:posOffset>
          </wp:positionV>
          <wp:extent cx="1804554" cy="992504"/>
          <wp:effectExtent l="0" t="0" r="5715" b="0"/>
          <wp:wrapNone/>
          <wp:docPr id="2" name="Picture 2" descr="A picture containing text, sign, outdoo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4FDD2ED-6A98-7E68-997F-C44147058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text, sign, outdoor&#10;&#10;Description automatically generated">
                    <a:extLst>
                      <a:ext uri="{FF2B5EF4-FFF2-40B4-BE49-F238E27FC236}">
                        <a16:creationId xmlns:a16="http://schemas.microsoft.com/office/drawing/2014/main" id="{A4FDD2ED-6A98-7E68-997F-C44147058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554" cy="992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9C1A5" w14:textId="1BC81845" w:rsidR="00743A5E" w:rsidRDefault="00196443" w:rsidP="00196443">
    <w:pPr>
      <w:tabs>
        <w:tab w:val="left" w:pos="7890"/>
      </w:tabs>
      <w:spacing w:line="200" w:lineRule="exact"/>
    </w:pPr>
    <w:r>
      <w:tab/>
    </w:r>
  </w:p>
  <w:p w14:paraId="4FDAB448" w14:textId="4F2A5F3E" w:rsidR="00196443" w:rsidRDefault="00196443" w:rsidP="00196443">
    <w:pPr>
      <w:tabs>
        <w:tab w:val="left" w:pos="7890"/>
      </w:tabs>
      <w:spacing w:line="200" w:lineRule="exact"/>
    </w:pPr>
  </w:p>
  <w:p w14:paraId="6513DB3E" w14:textId="031115A6" w:rsidR="00196443" w:rsidRDefault="00196443" w:rsidP="00196443">
    <w:pPr>
      <w:tabs>
        <w:tab w:val="left" w:pos="7890"/>
      </w:tabs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70A4" w14:textId="3BC22762" w:rsidR="00F11C9F" w:rsidRDefault="00000000">
    <w:pPr>
      <w:pStyle w:val="Header"/>
    </w:pPr>
    <w:r>
      <w:rPr>
        <w:noProof/>
      </w:rPr>
      <w:pict w14:anchorId="00F115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0" o:spid="_x0000_s1030" type="#_x0000_t136" style="position:absolute;margin-left:0;margin-top:0;width:397.65pt;height:238.6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F3"/>
    <w:multiLevelType w:val="hybridMultilevel"/>
    <w:tmpl w:val="7BFA9122"/>
    <w:lvl w:ilvl="0" w:tplc="0809000F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3" w:hanging="360"/>
      </w:pPr>
    </w:lvl>
    <w:lvl w:ilvl="2" w:tplc="0809001B" w:tentative="1">
      <w:start w:val="1"/>
      <w:numFmt w:val="lowerRoman"/>
      <w:lvlText w:val="%3."/>
      <w:lvlJc w:val="right"/>
      <w:pPr>
        <w:ind w:left="1933" w:hanging="180"/>
      </w:pPr>
    </w:lvl>
    <w:lvl w:ilvl="3" w:tplc="0809000F" w:tentative="1">
      <w:start w:val="1"/>
      <w:numFmt w:val="decimal"/>
      <w:lvlText w:val="%4."/>
      <w:lvlJc w:val="left"/>
      <w:pPr>
        <w:ind w:left="2653" w:hanging="360"/>
      </w:pPr>
    </w:lvl>
    <w:lvl w:ilvl="4" w:tplc="08090019" w:tentative="1">
      <w:start w:val="1"/>
      <w:numFmt w:val="lowerLetter"/>
      <w:lvlText w:val="%5."/>
      <w:lvlJc w:val="left"/>
      <w:pPr>
        <w:ind w:left="3373" w:hanging="360"/>
      </w:pPr>
    </w:lvl>
    <w:lvl w:ilvl="5" w:tplc="0809001B" w:tentative="1">
      <w:start w:val="1"/>
      <w:numFmt w:val="lowerRoman"/>
      <w:lvlText w:val="%6."/>
      <w:lvlJc w:val="right"/>
      <w:pPr>
        <w:ind w:left="4093" w:hanging="180"/>
      </w:pPr>
    </w:lvl>
    <w:lvl w:ilvl="6" w:tplc="0809000F" w:tentative="1">
      <w:start w:val="1"/>
      <w:numFmt w:val="decimal"/>
      <w:lvlText w:val="%7."/>
      <w:lvlJc w:val="left"/>
      <w:pPr>
        <w:ind w:left="4813" w:hanging="360"/>
      </w:pPr>
    </w:lvl>
    <w:lvl w:ilvl="7" w:tplc="08090019" w:tentative="1">
      <w:start w:val="1"/>
      <w:numFmt w:val="lowerLetter"/>
      <w:lvlText w:val="%8."/>
      <w:lvlJc w:val="left"/>
      <w:pPr>
        <w:ind w:left="5533" w:hanging="360"/>
      </w:pPr>
    </w:lvl>
    <w:lvl w:ilvl="8" w:tplc="0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6D65143E"/>
    <w:multiLevelType w:val="hybridMultilevel"/>
    <w:tmpl w:val="94A2B85A"/>
    <w:lvl w:ilvl="0" w:tplc="0809000F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3" w:hanging="360"/>
      </w:pPr>
    </w:lvl>
    <w:lvl w:ilvl="2" w:tplc="FFFFFFFF" w:tentative="1">
      <w:start w:val="1"/>
      <w:numFmt w:val="lowerRoman"/>
      <w:lvlText w:val="%3."/>
      <w:lvlJc w:val="right"/>
      <w:pPr>
        <w:ind w:left="1933" w:hanging="180"/>
      </w:pPr>
    </w:lvl>
    <w:lvl w:ilvl="3" w:tplc="FFFFFFFF" w:tentative="1">
      <w:start w:val="1"/>
      <w:numFmt w:val="decimal"/>
      <w:lvlText w:val="%4."/>
      <w:lvlJc w:val="left"/>
      <w:pPr>
        <w:ind w:left="2653" w:hanging="360"/>
      </w:pPr>
    </w:lvl>
    <w:lvl w:ilvl="4" w:tplc="FFFFFFFF" w:tentative="1">
      <w:start w:val="1"/>
      <w:numFmt w:val="lowerLetter"/>
      <w:lvlText w:val="%5."/>
      <w:lvlJc w:val="left"/>
      <w:pPr>
        <w:ind w:left="3373" w:hanging="360"/>
      </w:pPr>
    </w:lvl>
    <w:lvl w:ilvl="5" w:tplc="FFFFFFFF" w:tentative="1">
      <w:start w:val="1"/>
      <w:numFmt w:val="lowerRoman"/>
      <w:lvlText w:val="%6."/>
      <w:lvlJc w:val="right"/>
      <w:pPr>
        <w:ind w:left="4093" w:hanging="180"/>
      </w:pPr>
    </w:lvl>
    <w:lvl w:ilvl="6" w:tplc="FFFFFFFF" w:tentative="1">
      <w:start w:val="1"/>
      <w:numFmt w:val="decimal"/>
      <w:lvlText w:val="%7."/>
      <w:lvlJc w:val="left"/>
      <w:pPr>
        <w:ind w:left="4813" w:hanging="360"/>
      </w:pPr>
    </w:lvl>
    <w:lvl w:ilvl="7" w:tplc="FFFFFFFF" w:tentative="1">
      <w:start w:val="1"/>
      <w:numFmt w:val="lowerLetter"/>
      <w:lvlText w:val="%8."/>
      <w:lvlJc w:val="left"/>
      <w:pPr>
        <w:ind w:left="5533" w:hanging="360"/>
      </w:pPr>
    </w:lvl>
    <w:lvl w:ilvl="8" w:tplc="FFFFFFFF" w:tentative="1">
      <w:start w:val="1"/>
      <w:numFmt w:val="lowerRoman"/>
      <w:lvlText w:val="%9."/>
      <w:lvlJc w:val="right"/>
      <w:pPr>
        <w:ind w:left="6253" w:hanging="180"/>
      </w:pPr>
    </w:lvl>
  </w:abstractNum>
  <w:num w:numId="1" w16cid:durableId="852114548">
    <w:abstractNumId w:val="0"/>
  </w:num>
  <w:num w:numId="2" w16cid:durableId="104591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5E"/>
    <w:rsid w:val="00102265"/>
    <w:rsid w:val="00181101"/>
    <w:rsid w:val="00196443"/>
    <w:rsid w:val="00250B95"/>
    <w:rsid w:val="003D4CEE"/>
    <w:rsid w:val="00462AEF"/>
    <w:rsid w:val="004E539E"/>
    <w:rsid w:val="005319BD"/>
    <w:rsid w:val="005D79A0"/>
    <w:rsid w:val="005F5B5F"/>
    <w:rsid w:val="00601409"/>
    <w:rsid w:val="007047D2"/>
    <w:rsid w:val="0073212B"/>
    <w:rsid w:val="00743A5E"/>
    <w:rsid w:val="00791E96"/>
    <w:rsid w:val="007F516A"/>
    <w:rsid w:val="00856382"/>
    <w:rsid w:val="008D3BE3"/>
    <w:rsid w:val="009274FF"/>
    <w:rsid w:val="00AE3560"/>
    <w:rsid w:val="00BF6156"/>
    <w:rsid w:val="00C96FD1"/>
    <w:rsid w:val="00DD16E5"/>
    <w:rsid w:val="00E76D7D"/>
    <w:rsid w:val="00EA05F4"/>
    <w:rsid w:val="00F11C9F"/>
    <w:rsid w:val="00F23FBF"/>
    <w:rsid w:val="00F304EE"/>
    <w:rsid w:val="00FD57B4"/>
    <w:rsid w:val="00F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86FFF"/>
  <w15:chartTrackingRefBased/>
  <w15:docId w15:val="{F16D1E52-0E1C-49F1-A3F1-2F9D5CE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43"/>
  </w:style>
  <w:style w:type="paragraph" w:styleId="Heading1">
    <w:name w:val="heading 1"/>
    <w:basedOn w:val="Normal"/>
    <w:next w:val="Normal"/>
    <w:link w:val="Heading1Char"/>
    <w:uiPriority w:val="9"/>
    <w:qFormat/>
    <w:rsid w:val="0019644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44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44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4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4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4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4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4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4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A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A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3A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A5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9644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44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44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44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44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44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644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9644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9644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44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4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96443"/>
    <w:rPr>
      <w:b/>
      <w:bCs/>
    </w:rPr>
  </w:style>
  <w:style w:type="character" w:styleId="Emphasis">
    <w:name w:val="Emphasis"/>
    <w:basedOn w:val="DefaultParagraphFont"/>
    <w:uiPriority w:val="20"/>
    <w:qFormat/>
    <w:rsid w:val="00196443"/>
    <w:rPr>
      <w:i/>
      <w:iCs/>
    </w:rPr>
  </w:style>
  <w:style w:type="paragraph" w:styleId="NoSpacing">
    <w:name w:val="No Spacing"/>
    <w:uiPriority w:val="1"/>
    <w:qFormat/>
    <w:rsid w:val="0019644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9644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644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44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44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964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964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9644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9644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9644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6443"/>
    <w:pPr>
      <w:outlineLvl w:val="9"/>
    </w:pPr>
  </w:style>
  <w:style w:type="paragraph" w:styleId="ListParagraph">
    <w:name w:val="List Paragraph"/>
    <w:basedOn w:val="Normal"/>
    <w:uiPriority w:val="34"/>
    <w:qFormat/>
    <w:rsid w:val="006014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C9679AFECC24A93F7294743CF3C77" ma:contentTypeVersion="3" ma:contentTypeDescription="Create a new document." ma:contentTypeScope="" ma:versionID="c11f9a141b60d4388c58907f1644e455">
  <xsd:schema xmlns:xsd="http://www.w3.org/2001/XMLSchema" xmlns:xs="http://www.w3.org/2001/XMLSchema" xmlns:p="http://schemas.microsoft.com/office/2006/metadata/properties" xmlns:ns3="aa3ba69c-5144-4262-9eba-7b92423f223f" targetNamespace="http://schemas.microsoft.com/office/2006/metadata/properties" ma:root="true" ma:fieldsID="aca4c2ad1c256ab531b941ce53bbbe0f" ns3:_="">
    <xsd:import namespace="aa3ba69c-5144-4262-9eba-7b92423f2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a69c-5144-4262-9eba-7b92423f2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EBF61-3BF6-46DB-A383-9266FDFE6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ba69c-5144-4262-9eba-7b92423f2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16D5D-569F-43E8-9C0F-423FC65BE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4D75A-4F43-4838-8078-421653F9E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099D7A-EC49-479B-A3F0-F0D3591A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Matt</dc:creator>
  <cp:keywords/>
  <dc:description/>
  <cp:lastModifiedBy>Anthony Elgey</cp:lastModifiedBy>
  <cp:revision>5</cp:revision>
  <dcterms:created xsi:type="dcterms:W3CDTF">2023-11-02T08:26:00Z</dcterms:created>
  <dcterms:modified xsi:type="dcterms:W3CDTF">2023-11-29T14:30:00Z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0x010100F6CC9679AFECC24A93F7294743CF3C77</vt:lpwstr>
  </property>
</Properties>
</file>